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E18" w:rsidRDefault="00B70715">
      <w:r w:rsidRPr="00B70715">
        <w:t xml:space="preserve">           </w:t>
      </w:r>
      <w:r w:rsidR="00E61AF0">
        <w:t xml:space="preserve">Каталог черенков и саженцев </w:t>
      </w:r>
      <w:r w:rsidR="00314BB6">
        <w:t>технических сортов</w:t>
      </w:r>
      <w:r w:rsidR="00E61AF0">
        <w:t xml:space="preserve"> винограда весна 2022г.</w:t>
      </w:r>
      <w:r w:rsidR="00314BB6">
        <w:t xml:space="preserve"> осень 2021г.</w:t>
      </w:r>
    </w:p>
    <w:p w:rsidR="00206E18" w:rsidRDefault="00E61AF0">
      <w:pPr>
        <w:rPr>
          <w:sz w:val="24"/>
          <w:szCs w:val="24"/>
        </w:rPr>
      </w:pPr>
      <w:r>
        <w:rPr>
          <w:sz w:val="24"/>
          <w:szCs w:val="24"/>
        </w:rPr>
        <w:t>Созинов Сергей Валентинович тел.8-987-987-19-13 (</w:t>
      </w:r>
      <w:r>
        <w:rPr>
          <w:sz w:val="24"/>
          <w:szCs w:val="24"/>
          <w:lang w:val="en-US"/>
        </w:rPr>
        <w:t>WhatsApp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Viber</w:t>
      </w:r>
      <w:r>
        <w:rPr>
          <w:sz w:val="24"/>
          <w:szCs w:val="24"/>
        </w:rPr>
        <w:t xml:space="preserve">)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="0074274F" w:rsidRPr="0074274F">
        <w:rPr>
          <w:sz w:val="24"/>
          <w:szCs w:val="24"/>
        </w:rPr>
        <w:t xml:space="preserve">  </w:t>
      </w:r>
      <w:hyperlink r:id="rId7" w:tooltip="mailto:ss221@yandex.ru" w:history="1">
        <w:r>
          <w:rPr>
            <w:rStyle w:val="af4"/>
            <w:sz w:val="24"/>
            <w:szCs w:val="24"/>
            <w:lang w:val="en-US"/>
          </w:rPr>
          <w:t>ss</w:t>
        </w:r>
        <w:r>
          <w:rPr>
            <w:rStyle w:val="af4"/>
            <w:sz w:val="24"/>
            <w:szCs w:val="24"/>
          </w:rPr>
          <w:t>221@</w:t>
        </w:r>
        <w:r>
          <w:rPr>
            <w:rStyle w:val="af4"/>
            <w:sz w:val="24"/>
            <w:szCs w:val="24"/>
            <w:lang w:val="en-US"/>
          </w:rPr>
          <w:t>yandex</w:t>
        </w:r>
        <w:r>
          <w:rPr>
            <w:rStyle w:val="af4"/>
            <w:sz w:val="24"/>
            <w:szCs w:val="24"/>
          </w:rPr>
          <w:t>.</w:t>
        </w:r>
        <w:r>
          <w:rPr>
            <w:rStyle w:val="af4"/>
            <w:sz w:val="24"/>
            <w:szCs w:val="24"/>
            <w:lang w:val="en-US"/>
          </w:rPr>
          <w:t>ru</w:t>
        </w:r>
      </w:hyperlink>
    </w:p>
    <w:p w:rsidR="00206E18" w:rsidRDefault="00E61AF0">
      <w:pPr>
        <w:rPr>
          <w:sz w:val="24"/>
          <w:szCs w:val="24"/>
        </w:rPr>
      </w:pPr>
      <w:r>
        <w:rPr>
          <w:sz w:val="24"/>
          <w:szCs w:val="24"/>
        </w:rPr>
        <w:t>Виноградник 20 км от Самары</w:t>
      </w:r>
      <w:r w:rsidR="00314BB6">
        <w:rPr>
          <w:sz w:val="24"/>
          <w:szCs w:val="24"/>
        </w:rPr>
        <w:t xml:space="preserve">.     Сайт </w:t>
      </w:r>
      <w:r w:rsidR="00314BB6">
        <w:rPr>
          <w:sz w:val="24"/>
          <w:szCs w:val="24"/>
          <w:lang w:val="en-US"/>
        </w:rPr>
        <w:t>https</w:t>
      </w:r>
      <w:r w:rsidR="00314BB6">
        <w:rPr>
          <w:sz w:val="24"/>
          <w:szCs w:val="24"/>
        </w:rPr>
        <w:t>://виноград-в-самаре.рф</w:t>
      </w:r>
    </w:p>
    <w:p w:rsidR="00C45479" w:rsidRDefault="00C45479">
      <w:r>
        <w:rPr>
          <w:sz w:val="24"/>
          <w:szCs w:val="24"/>
        </w:rPr>
        <w:t>Количество саженцев ограничено, желательно делать предварительные заказы на  весну.</w:t>
      </w:r>
    </w:p>
    <w:p w:rsidR="00206E18" w:rsidRDefault="00206E18"/>
    <w:p w:rsidR="00206E18" w:rsidRDefault="00206E18"/>
    <w:p w:rsidR="00206E18" w:rsidRDefault="00206E18"/>
    <w:tbl>
      <w:tblPr>
        <w:tblStyle w:val="af3"/>
        <w:tblW w:w="228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906"/>
        <w:gridCol w:w="1467"/>
        <w:gridCol w:w="991"/>
        <w:gridCol w:w="1314"/>
        <w:gridCol w:w="1417"/>
        <w:gridCol w:w="1480"/>
        <w:gridCol w:w="1497"/>
        <w:gridCol w:w="1645"/>
        <w:gridCol w:w="1093"/>
        <w:gridCol w:w="948"/>
        <w:gridCol w:w="850"/>
        <w:gridCol w:w="1134"/>
        <w:gridCol w:w="1134"/>
        <w:gridCol w:w="1418"/>
      </w:tblGrid>
      <w:tr w:rsidR="00206E18" w:rsidTr="009C1312">
        <w:trPr>
          <w:trHeight w:val="418"/>
        </w:trPr>
        <w:tc>
          <w:tcPr>
            <w:tcW w:w="709" w:type="dxa"/>
            <w:vMerge w:val="restart"/>
            <w:noWrap/>
          </w:tcPr>
          <w:p w:rsidR="00206E18" w:rsidRDefault="00E61AF0">
            <w:pPr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№/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пп</w:t>
            </w:r>
          </w:p>
        </w:tc>
        <w:tc>
          <w:tcPr>
            <w:tcW w:w="4820" w:type="dxa"/>
            <w:vMerge w:val="restart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сорта и г-формы винограда</w:t>
            </w:r>
          </w:p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(автор)год</w:t>
            </w:r>
          </w:p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(родители)</w:t>
            </w:r>
          </w:p>
        </w:tc>
        <w:tc>
          <w:tcPr>
            <w:tcW w:w="906" w:type="dxa"/>
            <w:vMerge w:val="restart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</w:p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созревания</w:t>
            </w:r>
          </w:p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дней</w:t>
            </w:r>
          </w:p>
        </w:tc>
        <w:tc>
          <w:tcPr>
            <w:tcW w:w="1467" w:type="dxa"/>
            <w:vMerge w:val="restart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Сила роста</w:t>
            </w:r>
          </w:p>
        </w:tc>
        <w:tc>
          <w:tcPr>
            <w:tcW w:w="991" w:type="dxa"/>
            <w:vMerge w:val="restart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Масса грозди</w:t>
            </w:r>
          </w:p>
        </w:tc>
        <w:tc>
          <w:tcPr>
            <w:tcW w:w="4211" w:type="dxa"/>
            <w:gridSpan w:val="3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ягода</w:t>
            </w:r>
          </w:p>
        </w:tc>
        <w:tc>
          <w:tcPr>
            <w:tcW w:w="1497" w:type="dxa"/>
            <w:vMerge w:val="restart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Цветок</w:t>
            </w:r>
          </w:p>
        </w:tc>
        <w:tc>
          <w:tcPr>
            <w:tcW w:w="1645" w:type="dxa"/>
            <w:vMerge w:val="restart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Обрезка</w:t>
            </w:r>
          </w:p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\нагрузка(глазков)</w:t>
            </w:r>
          </w:p>
        </w:tc>
        <w:tc>
          <w:tcPr>
            <w:tcW w:w="1093" w:type="dxa"/>
            <w:vMerge w:val="restart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Урожайность</w:t>
            </w:r>
          </w:p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Кг-куст\ц-га.</w:t>
            </w:r>
          </w:p>
        </w:tc>
        <w:tc>
          <w:tcPr>
            <w:tcW w:w="948" w:type="dxa"/>
            <w:vMerge w:val="restart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Сахар\кислота</w:t>
            </w:r>
          </w:p>
        </w:tc>
        <w:tc>
          <w:tcPr>
            <w:tcW w:w="850" w:type="dxa"/>
            <w:vMerge w:val="restart"/>
            <w:noWrap/>
          </w:tcPr>
          <w:p w:rsidR="00206E18" w:rsidRDefault="00E61AF0">
            <w:pPr>
              <w:ind w:left="-250" w:firstLine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</w:t>
            </w:r>
          </w:p>
        </w:tc>
        <w:tc>
          <w:tcPr>
            <w:tcW w:w="1134" w:type="dxa"/>
            <w:vMerge w:val="restart"/>
            <w:noWrap/>
          </w:tcPr>
          <w:p w:rsidR="00206E18" w:rsidRDefault="00E61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</w:t>
            </w:r>
          </w:p>
          <w:p w:rsidR="00206E18" w:rsidRPr="00B70715" w:rsidRDefault="00E61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саженца</w:t>
            </w:r>
          </w:p>
          <w:p w:rsidR="00C45479" w:rsidRPr="00C45479" w:rsidRDefault="00C45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весну 2022г.</w:t>
            </w:r>
          </w:p>
          <w:p w:rsidR="00206E18" w:rsidRDefault="00E61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134" w:type="dxa"/>
            <w:vMerge w:val="restart"/>
            <w:noWrap/>
          </w:tcPr>
          <w:p w:rsidR="00206E18" w:rsidRDefault="00E61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черенка</w:t>
            </w:r>
          </w:p>
          <w:p w:rsidR="00206E18" w:rsidRDefault="00E61AF0"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  <w:vMerge w:val="restart"/>
            <w:noWrap/>
          </w:tcPr>
          <w:p w:rsidR="00206E18" w:rsidRDefault="00206E18"/>
        </w:tc>
      </w:tr>
      <w:tr w:rsidR="00206E18" w:rsidTr="009C1312">
        <w:trPr>
          <w:trHeight w:val="670"/>
        </w:trPr>
        <w:tc>
          <w:tcPr>
            <w:tcW w:w="709" w:type="dxa"/>
            <w:vMerge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906" w:type="dxa"/>
            <w:vMerge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1467" w:type="dxa"/>
            <w:vMerge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</w:t>
            </w:r>
          </w:p>
        </w:tc>
        <w:tc>
          <w:tcPr>
            <w:tcW w:w="1417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</w:t>
            </w:r>
          </w:p>
        </w:tc>
        <w:tc>
          <w:tcPr>
            <w:tcW w:w="1480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вкус</w:t>
            </w:r>
          </w:p>
        </w:tc>
        <w:tc>
          <w:tcPr>
            <w:tcW w:w="1497" w:type="dxa"/>
            <w:vMerge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1645" w:type="dxa"/>
            <w:vMerge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948" w:type="dxa"/>
            <w:vMerge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</w:tcPr>
          <w:p w:rsidR="00206E18" w:rsidRDefault="00206E1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</w:tcPr>
          <w:p w:rsidR="00206E18" w:rsidRDefault="00206E1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noWrap/>
          </w:tcPr>
          <w:p w:rsidR="00206E18" w:rsidRDefault="00206E18"/>
        </w:tc>
      </w:tr>
      <w:tr w:rsidR="00206E18" w:rsidTr="009C1312">
        <w:tc>
          <w:tcPr>
            <w:tcW w:w="709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Башкирский сладкий </w:t>
            </w:r>
            <w:r>
              <w:rPr>
                <w:sz w:val="22"/>
                <w:szCs w:val="22"/>
              </w:rPr>
              <w:t>(универсальн.)</w:t>
            </w:r>
          </w:p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(НПО Башкирское) 1999г.</w:t>
            </w:r>
          </w:p>
          <w:p w:rsidR="00206E18" w:rsidRDefault="00E61AF0">
            <w:pPr>
              <w:rPr>
                <w:b/>
              </w:rPr>
            </w:pPr>
            <w:r>
              <w:rPr>
                <w:sz w:val="22"/>
                <w:szCs w:val="22"/>
              </w:rPr>
              <w:t>(Мадлен Анджевин х vitis amurensis)</w:t>
            </w:r>
          </w:p>
        </w:tc>
        <w:tc>
          <w:tcPr>
            <w:tcW w:w="906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ранний</w:t>
            </w:r>
          </w:p>
        </w:tc>
        <w:tc>
          <w:tcPr>
            <w:tcW w:w="1467" w:type="dxa"/>
            <w:noWrap/>
          </w:tcPr>
          <w:p w:rsidR="00206E18" w:rsidRDefault="0008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Среднеросл</w:t>
            </w:r>
          </w:p>
        </w:tc>
        <w:tc>
          <w:tcPr>
            <w:tcW w:w="991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314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округлые</w:t>
            </w:r>
          </w:p>
        </w:tc>
        <w:tc>
          <w:tcPr>
            <w:tcW w:w="1417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Темн</w:t>
            </w:r>
            <w:r w:rsidR="00C45479">
              <w:rPr>
                <w:sz w:val="22"/>
                <w:szCs w:val="22"/>
              </w:rPr>
              <w:t xml:space="preserve">о </w:t>
            </w:r>
            <w:r>
              <w:rPr>
                <w:sz w:val="22"/>
                <w:szCs w:val="22"/>
              </w:rPr>
              <w:t>син</w:t>
            </w:r>
            <w:r w:rsidR="00C45479">
              <w:rPr>
                <w:sz w:val="22"/>
                <w:szCs w:val="22"/>
              </w:rPr>
              <w:t>ие</w:t>
            </w:r>
          </w:p>
        </w:tc>
        <w:tc>
          <w:tcPr>
            <w:tcW w:w="1480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Специф.</w:t>
            </w:r>
          </w:p>
        </w:tc>
        <w:tc>
          <w:tcPr>
            <w:tcW w:w="1497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женский</w:t>
            </w:r>
          </w:p>
        </w:tc>
        <w:tc>
          <w:tcPr>
            <w:tcW w:w="1645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948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14.3\1</w:t>
            </w:r>
          </w:p>
        </w:tc>
        <w:tc>
          <w:tcPr>
            <w:tcW w:w="850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noWrap/>
          </w:tcPr>
          <w:p w:rsidR="00206E18" w:rsidRDefault="00C45479">
            <w:r>
              <w:t>200</w:t>
            </w:r>
          </w:p>
          <w:p w:rsidR="00C45479" w:rsidRDefault="00C45479" w:rsidP="0008345B"/>
        </w:tc>
        <w:tc>
          <w:tcPr>
            <w:tcW w:w="1134" w:type="dxa"/>
            <w:noWrap/>
          </w:tcPr>
          <w:p w:rsidR="00206E18" w:rsidRDefault="00206E18"/>
        </w:tc>
        <w:tc>
          <w:tcPr>
            <w:tcW w:w="1418" w:type="dxa"/>
            <w:noWrap/>
          </w:tcPr>
          <w:p w:rsidR="00206E18" w:rsidRDefault="00206E18"/>
        </w:tc>
      </w:tr>
      <w:tr w:rsidR="00206E18" w:rsidTr="009C1312">
        <w:tc>
          <w:tcPr>
            <w:tcW w:w="709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b/>
              </w:rPr>
              <w:t>Гаме</w:t>
            </w:r>
            <w:r>
              <w:rPr>
                <w:sz w:val="22"/>
                <w:szCs w:val="22"/>
              </w:rPr>
              <w:t xml:space="preserve"> (тех)</w:t>
            </w:r>
          </w:p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(Франция)</w:t>
            </w:r>
            <w:r>
              <w:rPr>
                <w:sz w:val="22"/>
                <w:szCs w:val="22"/>
                <w:lang w:val="en-US"/>
              </w:rPr>
              <w:t>XIV</w:t>
            </w:r>
            <w:r>
              <w:rPr>
                <w:sz w:val="22"/>
                <w:szCs w:val="22"/>
              </w:rPr>
              <w:t>век</w:t>
            </w:r>
          </w:p>
          <w:p w:rsidR="0078260A" w:rsidRDefault="0078260A" w:rsidP="0078260A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  (Гуэ блан х Пино-нуар)</w:t>
            </w:r>
          </w:p>
        </w:tc>
        <w:tc>
          <w:tcPr>
            <w:tcW w:w="906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1467" w:type="dxa"/>
            <w:noWrap/>
          </w:tcPr>
          <w:p w:rsidR="00206E18" w:rsidRDefault="00E61AF0">
            <w:r>
              <w:rPr>
                <w:sz w:val="22"/>
                <w:szCs w:val="22"/>
              </w:rPr>
              <w:t>Сильноросл.</w:t>
            </w:r>
          </w:p>
        </w:tc>
        <w:tc>
          <w:tcPr>
            <w:tcW w:w="991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округлые</w:t>
            </w:r>
          </w:p>
        </w:tc>
        <w:tc>
          <w:tcPr>
            <w:tcW w:w="1417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Темно син</w:t>
            </w:r>
            <w:r w:rsidR="00C45479">
              <w:rPr>
                <w:sz w:val="22"/>
                <w:szCs w:val="22"/>
              </w:rPr>
              <w:t>ие</w:t>
            </w:r>
          </w:p>
        </w:tc>
        <w:tc>
          <w:tcPr>
            <w:tcW w:w="1480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1497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обоеполый</w:t>
            </w:r>
          </w:p>
        </w:tc>
        <w:tc>
          <w:tcPr>
            <w:tcW w:w="1645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\80-130</w:t>
            </w:r>
          </w:p>
        </w:tc>
        <w:tc>
          <w:tcPr>
            <w:tcW w:w="948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noWrap/>
          </w:tcPr>
          <w:p w:rsidR="00206E18" w:rsidRDefault="00206E18"/>
        </w:tc>
        <w:tc>
          <w:tcPr>
            <w:tcW w:w="1134" w:type="dxa"/>
            <w:noWrap/>
          </w:tcPr>
          <w:p w:rsidR="00206E18" w:rsidRDefault="00206E18"/>
        </w:tc>
        <w:tc>
          <w:tcPr>
            <w:tcW w:w="1418" w:type="dxa"/>
            <w:noWrap/>
          </w:tcPr>
          <w:p w:rsidR="00206E18" w:rsidRDefault="00206E18"/>
        </w:tc>
      </w:tr>
      <w:tr w:rsidR="00206E18" w:rsidTr="009C1312">
        <w:trPr>
          <w:trHeight w:val="897"/>
        </w:trPr>
        <w:tc>
          <w:tcPr>
            <w:tcW w:w="709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b/>
              </w:rPr>
              <w:t>Каберне Мичуринский</w:t>
            </w:r>
            <w:r w:rsidR="00B70715" w:rsidRPr="0008345B">
              <w:rPr>
                <w:b/>
              </w:rPr>
              <w:t xml:space="preserve"> </w:t>
            </w:r>
            <w:r>
              <w:rPr>
                <w:sz w:val="22"/>
                <w:szCs w:val="22"/>
              </w:rPr>
              <w:t>(тех.)</w:t>
            </w:r>
          </w:p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(ВНИИ Мичурина)</w:t>
            </w:r>
          </w:p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(гибрид 275 х Каберне-Совиньен)  </w:t>
            </w:r>
          </w:p>
        </w:tc>
        <w:tc>
          <w:tcPr>
            <w:tcW w:w="906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115-125</w:t>
            </w:r>
          </w:p>
        </w:tc>
        <w:tc>
          <w:tcPr>
            <w:tcW w:w="1467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Среднеросл</w:t>
            </w:r>
          </w:p>
        </w:tc>
        <w:tc>
          <w:tcPr>
            <w:tcW w:w="991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14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округленные</w:t>
            </w:r>
          </w:p>
        </w:tc>
        <w:tc>
          <w:tcPr>
            <w:tcW w:w="1417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темные</w:t>
            </w:r>
          </w:p>
        </w:tc>
        <w:tc>
          <w:tcPr>
            <w:tcW w:w="1480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травянистый</w:t>
            </w:r>
          </w:p>
        </w:tc>
        <w:tc>
          <w:tcPr>
            <w:tcW w:w="1497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1645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высочайшая</w:t>
            </w:r>
          </w:p>
        </w:tc>
        <w:tc>
          <w:tcPr>
            <w:tcW w:w="948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19-22\7.5-9</w:t>
            </w:r>
          </w:p>
        </w:tc>
        <w:tc>
          <w:tcPr>
            <w:tcW w:w="850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26-29</w:t>
            </w:r>
          </w:p>
        </w:tc>
        <w:tc>
          <w:tcPr>
            <w:tcW w:w="1134" w:type="dxa"/>
            <w:noWrap/>
          </w:tcPr>
          <w:p w:rsidR="00206E18" w:rsidRDefault="00C45479">
            <w:r>
              <w:t>200</w:t>
            </w:r>
          </w:p>
        </w:tc>
        <w:tc>
          <w:tcPr>
            <w:tcW w:w="1134" w:type="dxa"/>
            <w:noWrap/>
          </w:tcPr>
          <w:p w:rsidR="00206E18" w:rsidRDefault="00206E18"/>
        </w:tc>
        <w:tc>
          <w:tcPr>
            <w:tcW w:w="1418" w:type="dxa"/>
            <w:noWrap/>
          </w:tcPr>
          <w:p w:rsidR="00206E18" w:rsidRDefault="00206E18"/>
        </w:tc>
      </w:tr>
      <w:tr w:rsidR="00206E18" w:rsidTr="009C1312">
        <w:tc>
          <w:tcPr>
            <w:tcW w:w="709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20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b/>
              </w:rPr>
              <w:t>Леон Мийо</w:t>
            </w:r>
            <w:r w:rsidR="00B70715" w:rsidRPr="0008345B">
              <w:rPr>
                <w:b/>
              </w:rPr>
              <w:t xml:space="preserve"> </w:t>
            </w:r>
            <w:r>
              <w:rPr>
                <w:sz w:val="22"/>
                <w:szCs w:val="22"/>
              </w:rPr>
              <w:t>(тех.)</w:t>
            </w:r>
          </w:p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(Франция</w:t>
            </w:r>
            <w:r w:rsidR="00C67E81">
              <w:rPr>
                <w:sz w:val="22"/>
                <w:szCs w:val="22"/>
              </w:rPr>
              <w:t>-Америка</w:t>
            </w:r>
            <w:r>
              <w:rPr>
                <w:sz w:val="22"/>
                <w:szCs w:val="22"/>
              </w:rPr>
              <w:t>) 1911г.</w:t>
            </w:r>
          </w:p>
          <w:p w:rsidR="00206E18" w:rsidRDefault="00E61AF0">
            <w:pPr>
              <w:rPr>
                <w:b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Рупестрис х Гольдрислинг)</w:t>
            </w:r>
          </w:p>
        </w:tc>
        <w:tc>
          <w:tcPr>
            <w:tcW w:w="906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ранний</w:t>
            </w:r>
          </w:p>
        </w:tc>
        <w:tc>
          <w:tcPr>
            <w:tcW w:w="1467" w:type="dxa"/>
            <w:noWrap/>
          </w:tcPr>
          <w:p w:rsidR="00206E18" w:rsidRDefault="00C67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Среднеросл</w:t>
            </w:r>
          </w:p>
        </w:tc>
        <w:tc>
          <w:tcPr>
            <w:tcW w:w="991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130-150</w:t>
            </w:r>
          </w:p>
        </w:tc>
        <w:tc>
          <w:tcPr>
            <w:tcW w:w="1314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овальные</w:t>
            </w:r>
          </w:p>
        </w:tc>
        <w:tc>
          <w:tcPr>
            <w:tcW w:w="1417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фиолетовые</w:t>
            </w:r>
          </w:p>
        </w:tc>
        <w:tc>
          <w:tcPr>
            <w:tcW w:w="1480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шоколадный</w:t>
            </w:r>
          </w:p>
        </w:tc>
        <w:tc>
          <w:tcPr>
            <w:tcW w:w="1497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обоеполый</w:t>
            </w:r>
          </w:p>
        </w:tc>
        <w:tc>
          <w:tcPr>
            <w:tcW w:w="1645" w:type="dxa"/>
            <w:noWrap/>
          </w:tcPr>
          <w:p w:rsidR="00206E18" w:rsidRDefault="00C67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нужна нормировка</w:t>
            </w:r>
          </w:p>
        </w:tc>
        <w:tc>
          <w:tcPr>
            <w:tcW w:w="1093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высокоурожайн</w:t>
            </w:r>
          </w:p>
        </w:tc>
        <w:tc>
          <w:tcPr>
            <w:tcW w:w="948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24-26\6-7</w:t>
            </w:r>
          </w:p>
        </w:tc>
        <w:tc>
          <w:tcPr>
            <w:tcW w:w="850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  <w:noWrap/>
          </w:tcPr>
          <w:p w:rsidR="00206E18" w:rsidRDefault="00C45479">
            <w:r>
              <w:t>200</w:t>
            </w:r>
          </w:p>
        </w:tc>
        <w:tc>
          <w:tcPr>
            <w:tcW w:w="1134" w:type="dxa"/>
            <w:noWrap/>
          </w:tcPr>
          <w:p w:rsidR="00206E18" w:rsidRDefault="00206E18"/>
        </w:tc>
        <w:tc>
          <w:tcPr>
            <w:tcW w:w="1418" w:type="dxa"/>
            <w:noWrap/>
          </w:tcPr>
          <w:p w:rsidR="00206E18" w:rsidRDefault="00206E18"/>
        </w:tc>
      </w:tr>
      <w:tr w:rsidR="00206E18" w:rsidTr="009C1312">
        <w:tc>
          <w:tcPr>
            <w:tcW w:w="709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20" w:type="dxa"/>
            <w:noWrap/>
          </w:tcPr>
          <w:p w:rsidR="00206E18" w:rsidRDefault="00E61AF0">
            <w:pPr>
              <w:rPr>
                <w:b/>
              </w:rPr>
            </w:pPr>
            <w:r>
              <w:rPr>
                <w:b/>
              </w:rPr>
              <w:t>Маркет</w:t>
            </w:r>
            <w:r>
              <w:rPr>
                <w:sz w:val="22"/>
                <w:szCs w:val="22"/>
              </w:rPr>
              <w:t>(тех.)</w:t>
            </w:r>
          </w:p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(университет штата  Миннесота) 1994г.</w:t>
            </w:r>
          </w:p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383838"/>
                <w:sz w:val="22"/>
                <w:szCs w:val="22"/>
                <w:shd w:val="clear" w:color="auto" w:fill="FFFFFF"/>
              </w:rPr>
              <w:t>("Ravat 262" и "MN 1094")</w:t>
            </w:r>
          </w:p>
        </w:tc>
        <w:tc>
          <w:tcPr>
            <w:tcW w:w="906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125-130</w:t>
            </w:r>
          </w:p>
        </w:tc>
        <w:tc>
          <w:tcPr>
            <w:tcW w:w="1467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Сильноросл.</w:t>
            </w:r>
          </w:p>
        </w:tc>
        <w:tc>
          <w:tcPr>
            <w:tcW w:w="991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200-400</w:t>
            </w:r>
          </w:p>
        </w:tc>
        <w:tc>
          <w:tcPr>
            <w:tcW w:w="1314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округлые</w:t>
            </w:r>
          </w:p>
        </w:tc>
        <w:tc>
          <w:tcPr>
            <w:tcW w:w="1417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черные</w:t>
            </w:r>
          </w:p>
        </w:tc>
        <w:tc>
          <w:tcPr>
            <w:tcW w:w="1480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гармоничный</w:t>
            </w:r>
          </w:p>
        </w:tc>
        <w:tc>
          <w:tcPr>
            <w:tcW w:w="1497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обоеполый</w:t>
            </w:r>
          </w:p>
        </w:tc>
        <w:tc>
          <w:tcPr>
            <w:tcW w:w="1645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\ 35-40</w:t>
            </w:r>
          </w:p>
        </w:tc>
        <w:tc>
          <w:tcPr>
            <w:tcW w:w="1093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\80-100</w:t>
            </w:r>
          </w:p>
        </w:tc>
        <w:tc>
          <w:tcPr>
            <w:tcW w:w="948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25-27\11-12</w:t>
            </w:r>
          </w:p>
        </w:tc>
        <w:tc>
          <w:tcPr>
            <w:tcW w:w="850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134" w:type="dxa"/>
            <w:noWrap/>
          </w:tcPr>
          <w:p w:rsidR="00206E18" w:rsidRDefault="0031763E">
            <w:r>
              <w:t>забронировано</w:t>
            </w:r>
            <w:bookmarkStart w:id="0" w:name="_GoBack"/>
            <w:bookmarkEnd w:id="0"/>
          </w:p>
        </w:tc>
        <w:tc>
          <w:tcPr>
            <w:tcW w:w="1134" w:type="dxa"/>
            <w:noWrap/>
          </w:tcPr>
          <w:p w:rsidR="00206E18" w:rsidRDefault="00206E18"/>
        </w:tc>
        <w:tc>
          <w:tcPr>
            <w:tcW w:w="1418" w:type="dxa"/>
            <w:noWrap/>
          </w:tcPr>
          <w:p w:rsidR="00206E18" w:rsidRDefault="00206E18"/>
        </w:tc>
      </w:tr>
      <w:tr w:rsidR="00206E18" w:rsidTr="009C1312">
        <w:tc>
          <w:tcPr>
            <w:tcW w:w="709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20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b/>
              </w:rPr>
              <w:t>Медина (</w:t>
            </w:r>
            <w:r>
              <w:rPr>
                <w:b/>
                <w:lang w:val="en-US"/>
              </w:rPr>
              <w:t>Egricsillagok</w:t>
            </w:r>
            <w:r>
              <w:rPr>
                <w:b/>
              </w:rPr>
              <w:t xml:space="preserve"> 7)</w:t>
            </w:r>
            <w:r w:rsidR="00B70715" w:rsidRPr="0008345B">
              <w:rPr>
                <w:b/>
              </w:rPr>
              <w:t xml:space="preserve"> </w:t>
            </w:r>
            <w:r>
              <w:rPr>
                <w:sz w:val="22"/>
                <w:szCs w:val="22"/>
              </w:rPr>
              <w:t>(тех.)</w:t>
            </w:r>
          </w:p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(Венгрия) 2012г.</w:t>
            </w:r>
          </w:p>
          <w:p w:rsidR="00206E18" w:rsidRDefault="0039430F">
            <w:pPr>
              <w:rPr>
                <w:b/>
              </w:rPr>
            </w:pPr>
            <w:r>
              <w:rPr>
                <w:sz w:val="22"/>
                <w:szCs w:val="22"/>
              </w:rPr>
              <w:t>(Медок нуар х Вил</w:t>
            </w:r>
            <w:r w:rsidR="00E61AF0">
              <w:rPr>
                <w:sz w:val="22"/>
                <w:szCs w:val="22"/>
              </w:rPr>
              <w:t>ар</w:t>
            </w:r>
            <w:r>
              <w:rPr>
                <w:sz w:val="22"/>
                <w:szCs w:val="22"/>
              </w:rPr>
              <w:t xml:space="preserve"> </w:t>
            </w:r>
            <w:r w:rsidR="00E61AF0">
              <w:rPr>
                <w:sz w:val="22"/>
                <w:szCs w:val="22"/>
              </w:rPr>
              <w:t>блан</w:t>
            </w:r>
            <w:r>
              <w:rPr>
                <w:sz w:val="22"/>
                <w:szCs w:val="22"/>
              </w:rPr>
              <w:t>к</w:t>
            </w:r>
            <w:r w:rsidR="00E61AF0">
              <w:rPr>
                <w:sz w:val="22"/>
                <w:szCs w:val="22"/>
              </w:rPr>
              <w:t>)</w:t>
            </w:r>
          </w:p>
        </w:tc>
        <w:tc>
          <w:tcPr>
            <w:tcW w:w="906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</w:t>
            </w:r>
          </w:p>
        </w:tc>
        <w:tc>
          <w:tcPr>
            <w:tcW w:w="1467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Выше средней</w:t>
            </w:r>
          </w:p>
        </w:tc>
        <w:tc>
          <w:tcPr>
            <w:tcW w:w="991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160-180</w:t>
            </w:r>
          </w:p>
        </w:tc>
        <w:tc>
          <w:tcPr>
            <w:tcW w:w="1314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округлые</w:t>
            </w:r>
          </w:p>
        </w:tc>
        <w:tc>
          <w:tcPr>
            <w:tcW w:w="1417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Темнфиолет</w:t>
            </w:r>
          </w:p>
        </w:tc>
        <w:tc>
          <w:tcPr>
            <w:tcW w:w="1480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1497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1645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6-8\</w:t>
            </w:r>
          </w:p>
        </w:tc>
        <w:tc>
          <w:tcPr>
            <w:tcW w:w="1093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Выше средн</w:t>
            </w:r>
          </w:p>
        </w:tc>
        <w:tc>
          <w:tcPr>
            <w:tcW w:w="948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20-24\</w:t>
            </w:r>
          </w:p>
        </w:tc>
        <w:tc>
          <w:tcPr>
            <w:tcW w:w="850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noWrap/>
          </w:tcPr>
          <w:p w:rsidR="00206E18" w:rsidRDefault="00C45479">
            <w:r>
              <w:t>200</w:t>
            </w:r>
          </w:p>
        </w:tc>
        <w:tc>
          <w:tcPr>
            <w:tcW w:w="1134" w:type="dxa"/>
            <w:noWrap/>
          </w:tcPr>
          <w:p w:rsidR="00206E18" w:rsidRDefault="00206E18"/>
        </w:tc>
        <w:tc>
          <w:tcPr>
            <w:tcW w:w="1418" w:type="dxa"/>
            <w:noWrap/>
          </w:tcPr>
          <w:p w:rsidR="00206E18" w:rsidRDefault="00206E18"/>
        </w:tc>
      </w:tr>
      <w:tr w:rsidR="00206E18" w:rsidTr="009C1312">
        <w:tc>
          <w:tcPr>
            <w:tcW w:w="709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820" w:type="dxa"/>
            <w:noWrap/>
          </w:tcPr>
          <w:p w:rsidR="00206E18" w:rsidRDefault="00E61AF0">
            <w:pPr>
              <w:rPr>
                <w:b/>
              </w:rPr>
            </w:pPr>
            <w:r>
              <w:rPr>
                <w:b/>
              </w:rPr>
              <w:t xml:space="preserve">Пино нуар 777 (Дижон) </w:t>
            </w:r>
            <w:r>
              <w:rPr>
                <w:sz w:val="22"/>
                <w:szCs w:val="22"/>
              </w:rPr>
              <w:t>(тех.)</w:t>
            </w:r>
          </w:p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(Франция)</w:t>
            </w:r>
          </w:p>
        </w:tc>
        <w:tc>
          <w:tcPr>
            <w:tcW w:w="906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ранний</w:t>
            </w:r>
          </w:p>
        </w:tc>
        <w:tc>
          <w:tcPr>
            <w:tcW w:w="1467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50-90</w:t>
            </w:r>
          </w:p>
        </w:tc>
        <w:tc>
          <w:tcPr>
            <w:tcW w:w="1314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округлые</w:t>
            </w:r>
          </w:p>
        </w:tc>
        <w:tc>
          <w:tcPr>
            <w:tcW w:w="1417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синяя</w:t>
            </w:r>
          </w:p>
        </w:tc>
        <w:tc>
          <w:tcPr>
            <w:tcW w:w="1480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1497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обоеполый</w:t>
            </w:r>
          </w:p>
        </w:tc>
        <w:tc>
          <w:tcPr>
            <w:tcW w:w="1645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Выше средней</w:t>
            </w:r>
          </w:p>
        </w:tc>
        <w:tc>
          <w:tcPr>
            <w:tcW w:w="948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20-24</w:t>
            </w:r>
            <w:r>
              <w:rPr>
                <w:sz w:val="22"/>
                <w:szCs w:val="22"/>
                <w:lang w:val="en-US"/>
              </w:rPr>
              <w:t>\</w:t>
            </w:r>
          </w:p>
        </w:tc>
        <w:tc>
          <w:tcPr>
            <w:tcW w:w="850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206E18" w:rsidRDefault="00C45479">
            <w:r>
              <w:t>200</w:t>
            </w:r>
          </w:p>
        </w:tc>
        <w:tc>
          <w:tcPr>
            <w:tcW w:w="1134" w:type="dxa"/>
            <w:noWrap/>
          </w:tcPr>
          <w:p w:rsidR="00206E18" w:rsidRDefault="00206E18"/>
        </w:tc>
        <w:tc>
          <w:tcPr>
            <w:tcW w:w="1418" w:type="dxa"/>
            <w:noWrap/>
          </w:tcPr>
          <w:p w:rsidR="00206E18" w:rsidRDefault="00206E18"/>
        </w:tc>
      </w:tr>
      <w:tr w:rsidR="00206E18" w:rsidTr="009C1312">
        <w:tc>
          <w:tcPr>
            <w:tcW w:w="709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20" w:type="dxa"/>
            <w:noWrap/>
          </w:tcPr>
          <w:p w:rsidR="00206E18" w:rsidRDefault="00E61AF0">
            <w:pPr>
              <w:rPr>
                <w:b/>
              </w:rPr>
            </w:pPr>
            <w:r>
              <w:rPr>
                <w:b/>
              </w:rPr>
              <w:t xml:space="preserve">Тан-85 (Морозко) </w:t>
            </w:r>
            <w:r>
              <w:rPr>
                <w:sz w:val="22"/>
                <w:szCs w:val="22"/>
              </w:rPr>
              <w:t>(тех.)</w:t>
            </w:r>
          </w:p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(Татьяна Нудьга)</w:t>
            </w:r>
          </w:p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(Мицар х Сапарави северный)</w:t>
            </w:r>
          </w:p>
        </w:tc>
        <w:tc>
          <w:tcPr>
            <w:tcW w:w="906" w:type="dxa"/>
            <w:noWrap/>
          </w:tcPr>
          <w:p w:rsidR="00206E18" w:rsidRDefault="004540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</w:t>
            </w:r>
          </w:p>
        </w:tc>
        <w:tc>
          <w:tcPr>
            <w:tcW w:w="1467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314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округлые</w:t>
            </w:r>
          </w:p>
        </w:tc>
        <w:tc>
          <w:tcPr>
            <w:tcW w:w="1417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черная</w:t>
            </w:r>
          </w:p>
        </w:tc>
        <w:tc>
          <w:tcPr>
            <w:tcW w:w="1480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1497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1645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948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24.5\6.3</w:t>
            </w:r>
          </w:p>
        </w:tc>
        <w:tc>
          <w:tcPr>
            <w:tcW w:w="850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  <w:noWrap/>
          </w:tcPr>
          <w:p w:rsidR="00206E18" w:rsidRDefault="00C45479">
            <w:r>
              <w:t>200</w:t>
            </w:r>
          </w:p>
        </w:tc>
        <w:tc>
          <w:tcPr>
            <w:tcW w:w="1134" w:type="dxa"/>
            <w:noWrap/>
          </w:tcPr>
          <w:p w:rsidR="00206E18" w:rsidRDefault="00206E18"/>
        </w:tc>
        <w:tc>
          <w:tcPr>
            <w:tcW w:w="1418" w:type="dxa"/>
            <w:noWrap/>
          </w:tcPr>
          <w:p w:rsidR="00206E18" w:rsidRDefault="00206E18"/>
        </w:tc>
      </w:tr>
      <w:tr w:rsidR="00206E18" w:rsidTr="009C1312">
        <w:tc>
          <w:tcPr>
            <w:tcW w:w="709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820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b/>
              </w:rPr>
              <w:t>Цитронный</w:t>
            </w:r>
            <w:r w:rsidR="00B70715" w:rsidRPr="0008345B">
              <w:rPr>
                <w:b/>
              </w:rPr>
              <w:t xml:space="preserve"> </w:t>
            </w:r>
            <w:r>
              <w:rPr>
                <w:b/>
              </w:rPr>
              <w:t>магарача</w:t>
            </w:r>
            <w:r>
              <w:rPr>
                <w:sz w:val="22"/>
                <w:szCs w:val="22"/>
              </w:rPr>
              <w:t xml:space="preserve"> (тех)</w:t>
            </w:r>
          </w:p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(Магарача) 2002г.</w:t>
            </w:r>
          </w:p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(Мадлен Анжевин х Новоукраинскийранний)</w:t>
            </w:r>
            <w:r>
              <w:rPr>
                <w:rFonts w:ascii="Helvetica" w:hAnsi="Helvetica"/>
                <w:color w:val="006600"/>
                <w:shd w:val="clear" w:color="auto" w:fill="FFFFFF"/>
              </w:rPr>
              <w:t> </w:t>
            </w:r>
          </w:p>
        </w:tc>
        <w:tc>
          <w:tcPr>
            <w:tcW w:w="906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125-135</w:t>
            </w:r>
          </w:p>
        </w:tc>
        <w:tc>
          <w:tcPr>
            <w:tcW w:w="1467" w:type="dxa"/>
            <w:noWrap/>
          </w:tcPr>
          <w:p w:rsidR="00206E18" w:rsidRDefault="00E61AF0">
            <w:r>
              <w:rPr>
                <w:sz w:val="22"/>
                <w:szCs w:val="22"/>
              </w:rPr>
              <w:t>Сильноросл.</w:t>
            </w:r>
          </w:p>
        </w:tc>
        <w:tc>
          <w:tcPr>
            <w:tcW w:w="991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300-400</w:t>
            </w:r>
          </w:p>
        </w:tc>
        <w:tc>
          <w:tcPr>
            <w:tcW w:w="1314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округлые</w:t>
            </w:r>
          </w:p>
        </w:tc>
        <w:tc>
          <w:tcPr>
            <w:tcW w:w="1417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Зеленовато-желтый</w:t>
            </w:r>
          </w:p>
        </w:tc>
        <w:tc>
          <w:tcPr>
            <w:tcW w:w="1480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Гармонич</w:t>
            </w:r>
          </w:p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Цитронный - мускат</w:t>
            </w:r>
          </w:p>
        </w:tc>
        <w:tc>
          <w:tcPr>
            <w:tcW w:w="1497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обоеполый</w:t>
            </w:r>
          </w:p>
        </w:tc>
        <w:tc>
          <w:tcPr>
            <w:tcW w:w="1645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2-4 \30</w:t>
            </w:r>
          </w:p>
        </w:tc>
        <w:tc>
          <w:tcPr>
            <w:tcW w:w="1093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9\150-200</w:t>
            </w:r>
          </w:p>
        </w:tc>
        <w:tc>
          <w:tcPr>
            <w:tcW w:w="948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27\5-7</w:t>
            </w:r>
          </w:p>
        </w:tc>
        <w:tc>
          <w:tcPr>
            <w:tcW w:w="850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noWrap/>
          </w:tcPr>
          <w:p w:rsidR="00206E18" w:rsidRDefault="00206E18"/>
        </w:tc>
        <w:tc>
          <w:tcPr>
            <w:tcW w:w="1134" w:type="dxa"/>
            <w:noWrap/>
          </w:tcPr>
          <w:p w:rsidR="00206E18" w:rsidRDefault="00206E18"/>
        </w:tc>
        <w:tc>
          <w:tcPr>
            <w:tcW w:w="1418" w:type="dxa"/>
            <w:noWrap/>
          </w:tcPr>
          <w:p w:rsidR="00206E18" w:rsidRDefault="00206E18"/>
        </w:tc>
      </w:tr>
      <w:tr w:rsidR="00206E18" w:rsidTr="009C1312">
        <w:tc>
          <w:tcPr>
            <w:tcW w:w="709" w:type="dxa"/>
            <w:noWrap/>
          </w:tcPr>
          <w:p w:rsidR="00206E18" w:rsidRDefault="00206E18"/>
        </w:tc>
        <w:tc>
          <w:tcPr>
            <w:tcW w:w="4820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906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1467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1480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1497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1645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948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206E18" w:rsidRDefault="00206E18"/>
        </w:tc>
        <w:tc>
          <w:tcPr>
            <w:tcW w:w="1134" w:type="dxa"/>
            <w:noWrap/>
          </w:tcPr>
          <w:p w:rsidR="00206E18" w:rsidRDefault="00206E18"/>
        </w:tc>
        <w:tc>
          <w:tcPr>
            <w:tcW w:w="1418" w:type="dxa"/>
            <w:noWrap/>
          </w:tcPr>
          <w:p w:rsidR="00206E18" w:rsidRDefault="00206E18"/>
        </w:tc>
      </w:tr>
      <w:tr w:rsidR="00206E18" w:rsidTr="009C1312">
        <w:tc>
          <w:tcPr>
            <w:tcW w:w="709" w:type="dxa"/>
            <w:noWrap/>
          </w:tcPr>
          <w:p w:rsidR="00206E18" w:rsidRDefault="00206E18"/>
        </w:tc>
        <w:tc>
          <w:tcPr>
            <w:tcW w:w="4820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906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1467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1480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1497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1645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948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206E18" w:rsidRDefault="00206E18"/>
        </w:tc>
        <w:tc>
          <w:tcPr>
            <w:tcW w:w="1134" w:type="dxa"/>
            <w:noWrap/>
          </w:tcPr>
          <w:p w:rsidR="00206E18" w:rsidRDefault="00206E18"/>
        </w:tc>
        <w:tc>
          <w:tcPr>
            <w:tcW w:w="1418" w:type="dxa"/>
            <w:noWrap/>
          </w:tcPr>
          <w:p w:rsidR="00206E18" w:rsidRDefault="00206E18"/>
        </w:tc>
      </w:tr>
      <w:tr w:rsidR="00206E18" w:rsidTr="009C1312">
        <w:tc>
          <w:tcPr>
            <w:tcW w:w="709" w:type="dxa"/>
            <w:noWrap/>
          </w:tcPr>
          <w:p w:rsidR="00206E18" w:rsidRDefault="00206E18"/>
        </w:tc>
        <w:tc>
          <w:tcPr>
            <w:tcW w:w="4820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906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1467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1480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1497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1645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948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206E18" w:rsidRDefault="00206E18"/>
        </w:tc>
        <w:tc>
          <w:tcPr>
            <w:tcW w:w="1134" w:type="dxa"/>
            <w:noWrap/>
          </w:tcPr>
          <w:p w:rsidR="00206E18" w:rsidRDefault="00206E18"/>
        </w:tc>
        <w:tc>
          <w:tcPr>
            <w:tcW w:w="1418" w:type="dxa"/>
            <w:noWrap/>
          </w:tcPr>
          <w:p w:rsidR="00206E18" w:rsidRDefault="00206E18"/>
        </w:tc>
      </w:tr>
      <w:tr w:rsidR="00206E18" w:rsidTr="009C1312">
        <w:tc>
          <w:tcPr>
            <w:tcW w:w="709" w:type="dxa"/>
            <w:noWrap/>
          </w:tcPr>
          <w:p w:rsidR="00206E18" w:rsidRDefault="00206E18"/>
        </w:tc>
        <w:tc>
          <w:tcPr>
            <w:tcW w:w="4820" w:type="dxa"/>
            <w:noWrap/>
          </w:tcPr>
          <w:p w:rsidR="00206E18" w:rsidRDefault="00206E18">
            <w:pPr>
              <w:rPr>
                <w:b/>
              </w:rPr>
            </w:pPr>
          </w:p>
        </w:tc>
        <w:tc>
          <w:tcPr>
            <w:tcW w:w="906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1467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1480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1497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1645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948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:rsidR="00206E18" w:rsidRDefault="00206E18"/>
        </w:tc>
      </w:tr>
      <w:tr w:rsidR="00206E18" w:rsidTr="009C1312">
        <w:tc>
          <w:tcPr>
            <w:tcW w:w="709" w:type="dxa"/>
            <w:noWrap/>
          </w:tcPr>
          <w:p w:rsidR="00206E18" w:rsidRDefault="00206E18"/>
        </w:tc>
        <w:tc>
          <w:tcPr>
            <w:tcW w:w="4820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906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1467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1480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1497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1645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948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:rsidR="00206E18" w:rsidRDefault="00206E18"/>
        </w:tc>
      </w:tr>
      <w:tr w:rsidR="00206E18" w:rsidTr="009C1312">
        <w:tc>
          <w:tcPr>
            <w:tcW w:w="709" w:type="dxa"/>
            <w:noWrap/>
          </w:tcPr>
          <w:p w:rsidR="00206E18" w:rsidRDefault="00206E18"/>
        </w:tc>
        <w:tc>
          <w:tcPr>
            <w:tcW w:w="4820" w:type="dxa"/>
            <w:noWrap/>
          </w:tcPr>
          <w:p w:rsidR="00206E18" w:rsidRDefault="00206E18">
            <w:pPr>
              <w:rPr>
                <w:b/>
              </w:rPr>
            </w:pPr>
          </w:p>
        </w:tc>
        <w:tc>
          <w:tcPr>
            <w:tcW w:w="906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1467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1480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1497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1645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948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:rsidR="00206E18" w:rsidRDefault="00206E18"/>
        </w:tc>
      </w:tr>
      <w:tr w:rsidR="00206E18" w:rsidTr="009C1312">
        <w:tc>
          <w:tcPr>
            <w:tcW w:w="709" w:type="dxa"/>
            <w:noWrap/>
          </w:tcPr>
          <w:p w:rsidR="00206E18" w:rsidRDefault="00206E18"/>
        </w:tc>
        <w:tc>
          <w:tcPr>
            <w:tcW w:w="4820" w:type="dxa"/>
            <w:noWrap/>
          </w:tcPr>
          <w:p w:rsidR="00206E18" w:rsidRDefault="00206E18">
            <w:pPr>
              <w:rPr>
                <w:b/>
              </w:rPr>
            </w:pPr>
          </w:p>
        </w:tc>
        <w:tc>
          <w:tcPr>
            <w:tcW w:w="906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1467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1480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1497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1645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948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:rsidR="00206E18" w:rsidRDefault="00206E18"/>
        </w:tc>
      </w:tr>
      <w:tr w:rsidR="00206E18" w:rsidTr="009C1312">
        <w:tc>
          <w:tcPr>
            <w:tcW w:w="709" w:type="dxa"/>
            <w:noWrap/>
          </w:tcPr>
          <w:p w:rsidR="00206E18" w:rsidRDefault="00206E18"/>
        </w:tc>
        <w:tc>
          <w:tcPr>
            <w:tcW w:w="4820" w:type="dxa"/>
            <w:noWrap/>
          </w:tcPr>
          <w:p w:rsidR="00206E18" w:rsidRDefault="00206E18"/>
        </w:tc>
        <w:tc>
          <w:tcPr>
            <w:tcW w:w="906" w:type="dxa"/>
            <w:noWrap/>
          </w:tcPr>
          <w:p w:rsidR="00206E18" w:rsidRDefault="00206E18"/>
        </w:tc>
        <w:tc>
          <w:tcPr>
            <w:tcW w:w="1467" w:type="dxa"/>
            <w:noWrap/>
          </w:tcPr>
          <w:p w:rsidR="00206E18" w:rsidRDefault="00206E18"/>
        </w:tc>
        <w:tc>
          <w:tcPr>
            <w:tcW w:w="991" w:type="dxa"/>
            <w:noWrap/>
          </w:tcPr>
          <w:p w:rsidR="00206E18" w:rsidRDefault="00206E18"/>
        </w:tc>
        <w:tc>
          <w:tcPr>
            <w:tcW w:w="1314" w:type="dxa"/>
            <w:noWrap/>
          </w:tcPr>
          <w:p w:rsidR="00206E18" w:rsidRDefault="00206E18"/>
        </w:tc>
        <w:tc>
          <w:tcPr>
            <w:tcW w:w="1417" w:type="dxa"/>
            <w:noWrap/>
          </w:tcPr>
          <w:p w:rsidR="00206E18" w:rsidRDefault="00206E18"/>
        </w:tc>
        <w:tc>
          <w:tcPr>
            <w:tcW w:w="1480" w:type="dxa"/>
            <w:noWrap/>
          </w:tcPr>
          <w:p w:rsidR="00206E18" w:rsidRDefault="00206E18"/>
        </w:tc>
        <w:tc>
          <w:tcPr>
            <w:tcW w:w="1497" w:type="dxa"/>
            <w:noWrap/>
          </w:tcPr>
          <w:p w:rsidR="00206E18" w:rsidRDefault="00206E18"/>
        </w:tc>
        <w:tc>
          <w:tcPr>
            <w:tcW w:w="1645" w:type="dxa"/>
            <w:noWrap/>
          </w:tcPr>
          <w:p w:rsidR="00206E18" w:rsidRDefault="00206E18"/>
        </w:tc>
        <w:tc>
          <w:tcPr>
            <w:tcW w:w="1093" w:type="dxa"/>
            <w:noWrap/>
          </w:tcPr>
          <w:p w:rsidR="00206E18" w:rsidRDefault="00206E18"/>
        </w:tc>
        <w:tc>
          <w:tcPr>
            <w:tcW w:w="948" w:type="dxa"/>
            <w:noWrap/>
          </w:tcPr>
          <w:p w:rsidR="00206E18" w:rsidRDefault="00206E18"/>
        </w:tc>
        <w:tc>
          <w:tcPr>
            <w:tcW w:w="850" w:type="dxa"/>
            <w:noWrap/>
          </w:tcPr>
          <w:p w:rsidR="00206E18" w:rsidRDefault="00206E18"/>
        </w:tc>
        <w:tc>
          <w:tcPr>
            <w:tcW w:w="1134" w:type="dxa"/>
            <w:noWrap/>
          </w:tcPr>
          <w:p w:rsidR="00206E18" w:rsidRDefault="00206E18"/>
        </w:tc>
        <w:tc>
          <w:tcPr>
            <w:tcW w:w="1134" w:type="dxa"/>
            <w:noWrap/>
          </w:tcPr>
          <w:p w:rsidR="00206E18" w:rsidRDefault="00206E18"/>
        </w:tc>
        <w:tc>
          <w:tcPr>
            <w:tcW w:w="1418" w:type="dxa"/>
            <w:noWrap/>
          </w:tcPr>
          <w:p w:rsidR="00206E18" w:rsidRDefault="00206E18"/>
        </w:tc>
      </w:tr>
      <w:tr w:rsidR="00206E18" w:rsidTr="009C1312">
        <w:tc>
          <w:tcPr>
            <w:tcW w:w="709" w:type="dxa"/>
            <w:noWrap/>
          </w:tcPr>
          <w:p w:rsidR="00206E18" w:rsidRDefault="00206E18"/>
        </w:tc>
        <w:tc>
          <w:tcPr>
            <w:tcW w:w="4820" w:type="dxa"/>
            <w:noWrap/>
          </w:tcPr>
          <w:p w:rsidR="00206E18" w:rsidRDefault="00206E18"/>
        </w:tc>
        <w:tc>
          <w:tcPr>
            <w:tcW w:w="906" w:type="dxa"/>
            <w:noWrap/>
          </w:tcPr>
          <w:p w:rsidR="00206E18" w:rsidRDefault="00206E18"/>
        </w:tc>
        <w:tc>
          <w:tcPr>
            <w:tcW w:w="1467" w:type="dxa"/>
            <w:noWrap/>
          </w:tcPr>
          <w:p w:rsidR="00206E18" w:rsidRDefault="00206E18"/>
        </w:tc>
        <w:tc>
          <w:tcPr>
            <w:tcW w:w="991" w:type="dxa"/>
            <w:noWrap/>
          </w:tcPr>
          <w:p w:rsidR="00206E18" w:rsidRDefault="00206E18"/>
        </w:tc>
        <w:tc>
          <w:tcPr>
            <w:tcW w:w="1314" w:type="dxa"/>
            <w:noWrap/>
          </w:tcPr>
          <w:p w:rsidR="00206E18" w:rsidRDefault="00206E18"/>
        </w:tc>
        <w:tc>
          <w:tcPr>
            <w:tcW w:w="1417" w:type="dxa"/>
            <w:noWrap/>
          </w:tcPr>
          <w:p w:rsidR="00206E18" w:rsidRDefault="00206E18"/>
        </w:tc>
        <w:tc>
          <w:tcPr>
            <w:tcW w:w="1480" w:type="dxa"/>
            <w:noWrap/>
          </w:tcPr>
          <w:p w:rsidR="00206E18" w:rsidRDefault="00206E18"/>
        </w:tc>
        <w:tc>
          <w:tcPr>
            <w:tcW w:w="1497" w:type="dxa"/>
            <w:noWrap/>
          </w:tcPr>
          <w:p w:rsidR="00206E18" w:rsidRDefault="00206E18"/>
        </w:tc>
        <w:tc>
          <w:tcPr>
            <w:tcW w:w="1645" w:type="dxa"/>
            <w:noWrap/>
          </w:tcPr>
          <w:p w:rsidR="00206E18" w:rsidRDefault="00206E18"/>
        </w:tc>
        <w:tc>
          <w:tcPr>
            <w:tcW w:w="1093" w:type="dxa"/>
            <w:noWrap/>
          </w:tcPr>
          <w:p w:rsidR="00206E18" w:rsidRDefault="00206E18"/>
        </w:tc>
        <w:tc>
          <w:tcPr>
            <w:tcW w:w="948" w:type="dxa"/>
            <w:noWrap/>
          </w:tcPr>
          <w:p w:rsidR="00206E18" w:rsidRDefault="00206E18"/>
        </w:tc>
        <w:tc>
          <w:tcPr>
            <w:tcW w:w="850" w:type="dxa"/>
            <w:noWrap/>
          </w:tcPr>
          <w:p w:rsidR="00206E18" w:rsidRDefault="00206E18"/>
        </w:tc>
        <w:tc>
          <w:tcPr>
            <w:tcW w:w="1134" w:type="dxa"/>
            <w:noWrap/>
          </w:tcPr>
          <w:p w:rsidR="00206E18" w:rsidRDefault="00206E18"/>
        </w:tc>
        <w:tc>
          <w:tcPr>
            <w:tcW w:w="1134" w:type="dxa"/>
            <w:noWrap/>
          </w:tcPr>
          <w:p w:rsidR="00206E18" w:rsidRDefault="00206E18"/>
        </w:tc>
        <w:tc>
          <w:tcPr>
            <w:tcW w:w="1418" w:type="dxa"/>
            <w:noWrap/>
          </w:tcPr>
          <w:p w:rsidR="00206E18" w:rsidRDefault="00206E18"/>
        </w:tc>
      </w:tr>
    </w:tbl>
    <w:p w:rsidR="00206E18" w:rsidRDefault="00206E18"/>
    <w:p w:rsidR="00206E18" w:rsidRDefault="00206E18"/>
    <w:sectPr w:rsidR="00206E18" w:rsidSect="00206E18">
      <w:pgSz w:w="23814" w:h="16839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BA7" w:rsidRDefault="00EE3BA7">
      <w:r>
        <w:separator/>
      </w:r>
    </w:p>
  </w:endnote>
  <w:endnote w:type="continuationSeparator" w:id="0">
    <w:p w:rsidR="00EE3BA7" w:rsidRDefault="00EE3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BA7" w:rsidRDefault="00EE3BA7">
      <w:r>
        <w:separator/>
      </w:r>
    </w:p>
  </w:footnote>
  <w:footnote w:type="continuationSeparator" w:id="0">
    <w:p w:rsidR="00EE3BA7" w:rsidRDefault="00EE3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E18"/>
    <w:rsid w:val="0008345B"/>
    <w:rsid w:val="00206E18"/>
    <w:rsid w:val="002720D5"/>
    <w:rsid w:val="00314BB6"/>
    <w:rsid w:val="0031763E"/>
    <w:rsid w:val="0032037F"/>
    <w:rsid w:val="0039430F"/>
    <w:rsid w:val="0045406D"/>
    <w:rsid w:val="0048361F"/>
    <w:rsid w:val="00500D49"/>
    <w:rsid w:val="005F047D"/>
    <w:rsid w:val="005F6D16"/>
    <w:rsid w:val="006308C0"/>
    <w:rsid w:val="006B57A7"/>
    <w:rsid w:val="006D2FF6"/>
    <w:rsid w:val="006D5521"/>
    <w:rsid w:val="0074274F"/>
    <w:rsid w:val="0078260A"/>
    <w:rsid w:val="007E726A"/>
    <w:rsid w:val="00833A7D"/>
    <w:rsid w:val="009C1312"/>
    <w:rsid w:val="00B70715"/>
    <w:rsid w:val="00C45479"/>
    <w:rsid w:val="00C67E81"/>
    <w:rsid w:val="00E61AF0"/>
    <w:rsid w:val="00EE3BA7"/>
    <w:rsid w:val="00F7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E69FC7-5764-421E-9669-1E35540D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206E18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206E18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206E1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206E18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206E1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206E18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206E1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206E18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206E18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206E18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206E18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206E18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206E1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206E1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206E18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206E18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206E1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206E1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206E18"/>
    <w:pPr>
      <w:ind w:left="720"/>
      <w:contextualSpacing/>
    </w:pPr>
  </w:style>
  <w:style w:type="paragraph" w:styleId="a4">
    <w:name w:val="No Spacing"/>
    <w:uiPriority w:val="1"/>
    <w:qFormat/>
    <w:rsid w:val="00206E18"/>
  </w:style>
  <w:style w:type="paragraph" w:styleId="a5">
    <w:name w:val="Title"/>
    <w:basedOn w:val="a"/>
    <w:next w:val="a"/>
    <w:link w:val="a6"/>
    <w:uiPriority w:val="10"/>
    <w:qFormat/>
    <w:rsid w:val="00206E18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206E18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206E18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06E18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206E1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206E18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206E1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206E18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206E18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  <w:rsid w:val="00206E18"/>
  </w:style>
  <w:style w:type="paragraph" w:customStyle="1" w:styleId="10">
    <w:name w:val="Нижний колонтитул1"/>
    <w:basedOn w:val="a"/>
    <w:link w:val="CaptionChar"/>
    <w:uiPriority w:val="99"/>
    <w:unhideWhenUsed/>
    <w:rsid w:val="00206E18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206E18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206E18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206E18"/>
  </w:style>
  <w:style w:type="table" w:customStyle="1" w:styleId="TableGridLight">
    <w:name w:val="Table Grid Light"/>
    <w:basedOn w:val="a1"/>
    <w:uiPriority w:val="59"/>
    <w:rsid w:val="00206E1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206E1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rsid w:val="00206E18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206E1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Таблица простая 41"/>
    <w:basedOn w:val="a1"/>
    <w:uiPriority w:val="99"/>
    <w:rsid w:val="00206E1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Таблица простая 51"/>
    <w:basedOn w:val="a1"/>
    <w:uiPriority w:val="99"/>
    <w:rsid w:val="00206E1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rsid w:val="00206E18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06E1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06E1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06E1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06E1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06E1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06E1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206E1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206E1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206E1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206E1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206E1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206E1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206E1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206E1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206E1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206E1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206E1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206E1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206E1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206E1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206E1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206E1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206E1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206E1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206E1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206E1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206E1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206E1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206E1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206E1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206E1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206E1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206E1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206E1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206E1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06E18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06E1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06E18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06E1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06E18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06E18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206E18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06E18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06E1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06E1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06E1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06E18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06E18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206E1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206E1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206E1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206E1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206E1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206E1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206E1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206E1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206E1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206E1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206E1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206E1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206E1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206E1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206E1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06E18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06E1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06E1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06E1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06E1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06E1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206E1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206E1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206E1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206E1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206E1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206E1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206E1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206E18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206E18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206E18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206E18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206E18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206E18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206E18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206E1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06E18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06E1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06E1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06E1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06E1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06E1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206E18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06E18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06E18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06E18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06E18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06E18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06E18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06E18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206E18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206E18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206E18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206E18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206E18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206E18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206E18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206E18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206E18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206E18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206E18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206E18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206E18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206E18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06E1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06E1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06E1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06E1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06E1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06E1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206E18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206E18"/>
    <w:rPr>
      <w:sz w:val="18"/>
    </w:rPr>
  </w:style>
  <w:style w:type="character" w:styleId="ad">
    <w:name w:val="footnote reference"/>
    <w:basedOn w:val="a0"/>
    <w:uiPriority w:val="99"/>
    <w:unhideWhenUsed/>
    <w:rsid w:val="00206E18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206E18"/>
    <w:rPr>
      <w:sz w:val="20"/>
    </w:rPr>
  </w:style>
  <w:style w:type="character" w:customStyle="1" w:styleId="af">
    <w:name w:val="Текст концевой сноски Знак"/>
    <w:link w:val="ae"/>
    <w:uiPriority w:val="99"/>
    <w:rsid w:val="00206E18"/>
    <w:rPr>
      <w:sz w:val="20"/>
    </w:rPr>
  </w:style>
  <w:style w:type="character" w:styleId="af0">
    <w:name w:val="endnote reference"/>
    <w:basedOn w:val="a0"/>
    <w:uiPriority w:val="99"/>
    <w:semiHidden/>
    <w:unhideWhenUsed/>
    <w:rsid w:val="00206E18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206E18"/>
    <w:pPr>
      <w:spacing w:after="57"/>
    </w:pPr>
  </w:style>
  <w:style w:type="paragraph" w:styleId="22">
    <w:name w:val="toc 2"/>
    <w:basedOn w:val="a"/>
    <w:next w:val="a"/>
    <w:uiPriority w:val="39"/>
    <w:unhideWhenUsed/>
    <w:rsid w:val="00206E18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206E18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206E18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206E18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206E18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206E18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206E18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206E18"/>
    <w:pPr>
      <w:spacing w:after="57"/>
      <w:ind w:left="2268"/>
    </w:pPr>
  </w:style>
  <w:style w:type="paragraph" w:styleId="af1">
    <w:name w:val="TOC Heading"/>
    <w:uiPriority w:val="39"/>
    <w:unhideWhenUsed/>
    <w:rsid w:val="00206E18"/>
  </w:style>
  <w:style w:type="paragraph" w:styleId="af2">
    <w:name w:val="table of figures"/>
    <w:basedOn w:val="a"/>
    <w:next w:val="a"/>
    <w:uiPriority w:val="99"/>
    <w:unhideWhenUsed/>
    <w:rsid w:val="00206E18"/>
  </w:style>
  <w:style w:type="table" w:styleId="af3">
    <w:name w:val="Table Grid"/>
    <w:basedOn w:val="a1"/>
    <w:uiPriority w:val="59"/>
    <w:rsid w:val="00206E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206E18"/>
    <w:rPr>
      <w:color w:val="0000FF" w:themeColor="hyperlink"/>
      <w:u w:val="single"/>
    </w:rPr>
  </w:style>
  <w:style w:type="character" w:styleId="af5">
    <w:name w:val="Strong"/>
    <w:basedOn w:val="a0"/>
    <w:uiPriority w:val="22"/>
    <w:qFormat/>
    <w:rsid w:val="00206E18"/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9C131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C1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221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НТБ-К</dc:creator>
  <cp:lastModifiedBy>home</cp:lastModifiedBy>
  <cp:revision>24</cp:revision>
  <cp:lastPrinted>2021-12-07T06:36:00Z</cp:lastPrinted>
  <dcterms:created xsi:type="dcterms:W3CDTF">2021-10-14T09:25:00Z</dcterms:created>
  <dcterms:modified xsi:type="dcterms:W3CDTF">2022-02-16T06:22:00Z</dcterms:modified>
</cp:coreProperties>
</file>